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合肥市就业创业一站式服务中心成功推荐就业并缴纳社保人员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u w:val="single"/>
        </w:rPr>
        <w:t xml:space="preserve">       </w:t>
      </w:r>
      <w:r>
        <w:rPr>
          <w:rFonts w:hint="eastAsia" w:eastAsia="方正小标宋简体"/>
          <w:sz w:val="44"/>
          <w:szCs w:val="44"/>
        </w:rPr>
        <w:t>月报表</w:t>
      </w:r>
    </w:p>
    <w:bookmarkEnd w:id="0"/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填表机构（盖章）：</w:t>
      </w:r>
    </w:p>
    <w:tbl>
      <w:tblPr>
        <w:tblStyle w:val="6"/>
        <w:tblW w:w="1362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18"/>
        <w:gridCol w:w="2835"/>
        <w:gridCol w:w="1701"/>
        <w:gridCol w:w="1985"/>
        <w:gridCol w:w="2094"/>
        <w:gridCol w:w="1166"/>
        <w:gridCol w:w="1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成功推荐就业人员姓名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推荐就业单位</w:t>
            </w: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合同起止日期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黑体" w:cs="宋体"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Cs/>
                <w:kern w:val="0"/>
                <w:szCs w:val="21"/>
              </w:rPr>
              <w:t>经办日期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</w:tc>
      </w:tr>
    </w:tbl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填表人（联系电话）：                                审核人：                                审批人（中心负责人）：</w:t>
      </w:r>
    </w:p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备注：此表需签字盖章后于次月15日之前报送市人力资源和社会保障局</w:t>
      </w:r>
    </w:p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联系人：叶学强  联系电话  63536378</w:t>
      </w:r>
    </w:p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D377C"/>
    <w:rsid w:val="3E0D37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2018-08-16T02:57:00Z</dcterms:created>
  <dc:creator>spring</dc:creator>
  <cp:lastModifiedBy>spring</cp:lastModifiedBy>
  <dcterms:modified xsi:type="dcterms:W3CDTF">2018-08-16T02:58:04Z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